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D9" w:rsidRDefault="00FA1208">
      <w:pPr>
        <w:rPr>
          <w:rFonts w:hint="eastAsia"/>
        </w:rPr>
      </w:pPr>
      <w:r w:rsidRPr="00FA1208">
        <w:rPr>
          <w:rFonts w:hint="eastAsia"/>
        </w:rPr>
        <w:t>醫療器材專案辦公室成</w:t>
      </w:r>
      <w:r w:rsidRPr="00FA1208">
        <w:rPr>
          <w:rFonts w:ascii="Microsoft JhengHei UI Light" w:eastAsia="Microsoft JhengHei UI Light" w:hAnsi="Microsoft JhengHei UI Light" w:cs="Microsoft JhengHei UI Light" w:hint="eastAsia"/>
        </w:rPr>
        <w:t>⽴</w:t>
      </w:r>
      <w:r w:rsidRPr="00FA1208">
        <w:t xml:space="preserve"> </w:t>
      </w:r>
      <w:r w:rsidRPr="00FA1208">
        <w:rPr>
          <w:rFonts w:hint="eastAsia"/>
        </w:rPr>
        <w:t>署</w:t>
      </w:r>
      <w:r w:rsidRPr="00FA1208">
        <w:rPr>
          <w:rFonts w:ascii="Microsoft JhengHei UI Light" w:eastAsia="Microsoft JhengHei UI Light" w:hAnsi="Microsoft JhengHei UI Light" w:cs="Microsoft JhengHei UI Light" w:hint="eastAsia"/>
        </w:rPr>
        <w:t>⻑</w:t>
      </w:r>
      <w:r w:rsidRPr="00FA1208">
        <w:rPr>
          <w:rFonts w:ascii="新細明體" w:eastAsia="新細明體" w:hAnsi="新細明體" w:cs="新細明體" w:hint="eastAsia"/>
        </w:rPr>
        <w:t>吳秀梅盼明年輔導案上看</w:t>
      </w:r>
      <w:r w:rsidRPr="00FA1208">
        <w:t>4</w:t>
      </w:r>
      <w:r w:rsidRPr="00FA1208">
        <w:rPr>
          <w:rFonts w:hint="eastAsia"/>
        </w:rPr>
        <w:t>千</w:t>
      </w:r>
      <w:r w:rsidRPr="00FA1208">
        <w:t xml:space="preserve"> </w:t>
      </w:r>
      <w:r>
        <w:rPr>
          <w:rFonts w:hint="eastAsia"/>
        </w:rPr>
        <w:t xml:space="preserve">    </w:t>
      </w:r>
      <w:r w:rsidRPr="00FA1208">
        <w:t>2021-05-10</w:t>
      </w:r>
    </w:p>
    <w:p w:rsidR="00FA1208" w:rsidRDefault="00FA1208" w:rsidP="00FA1208">
      <w:r>
        <w:rPr>
          <w:rFonts w:hint="eastAsia"/>
        </w:rPr>
        <w:t>衛福部</w:t>
      </w:r>
      <w:r>
        <w:rPr>
          <w:rFonts w:ascii="Microsoft JhengHei UI Light" w:eastAsia="Microsoft JhengHei UI Light" w:hAnsi="Microsoft JhengHei UI Light" w:cs="Microsoft JhengHei UI Light" w:hint="eastAsia"/>
        </w:rPr>
        <w:t>⾷</w:t>
      </w:r>
      <w:r>
        <w:rPr>
          <w:rFonts w:ascii="新細明體" w:eastAsia="新細明體" w:hAnsi="新細明體" w:cs="新細明體" w:hint="eastAsia"/>
        </w:rPr>
        <w:t>藥署為促進「</w:t>
      </w:r>
      <w:r>
        <w:rPr>
          <w:rFonts w:ascii="Microsoft JhengHei UI Light" w:eastAsia="Microsoft JhengHei UI Light" w:hAnsi="Microsoft JhengHei UI Light" w:cs="Microsoft JhengHei UI Light" w:hint="eastAsia"/>
        </w:rPr>
        <w:t>⼈⼯</w:t>
      </w:r>
      <w:r>
        <w:rPr>
          <w:rFonts w:ascii="新細明體" w:eastAsia="新細明體" w:hAnsi="新細明體" w:cs="新細明體" w:hint="eastAsia"/>
        </w:rPr>
        <w:t>智慧</w:t>
      </w:r>
      <w:r>
        <w:t>/</w:t>
      </w:r>
      <w:r>
        <w:rPr>
          <w:rFonts w:hint="eastAsia"/>
        </w:rPr>
        <w:t>機器學習技術之醫療器材」發展，</w:t>
      </w:r>
      <w:r>
        <w:t>7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宣布成</w:t>
      </w:r>
      <w:r>
        <w:rPr>
          <w:rFonts w:ascii="Microsoft JhengHei UI Light" w:eastAsia="Microsoft JhengHei UI Light" w:hAnsi="Microsoft JhengHei UI Light" w:cs="Microsoft JhengHei UI Light" w:hint="eastAsia"/>
        </w:rPr>
        <w:t>⽴</w:t>
      </w:r>
      <w:r>
        <w:rPr>
          <w:rFonts w:ascii="新細明體" w:eastAsia="新細明體" w:hAnsi="新細明體" w:cs="新細明體" w:hint="eastAsia"/>
        </w:rPr>
        <w:t>智慧醫療器材專案辦</w:t>
      </w:r>
      <w:r>
        <w:rPr>
          <w:rFonts w:hint="eastAsia"/>
        </w:rPr>
        <w:t>公室，輔導廠商加速相關產品快速上市，</w:t>
      </w:r>
      <w:r>
        <w:rPr>
          <w:rFonts w:ascii="Microsoft JhengHei UI Light" w:eastAsia="Microsoft JhengHei UI Light" w:hAnsi="Microsoft JhengHei UI Light" w:cs="Microsoft JhengHei UI Light" w:hint="eastAsia"/>
        </w:rPr>
        <w:t>⾷</w:t>
      </w:r>
      <w:r>
        <w:rPr>
          <w:rFonts w:ascii="新細明體" w:eastAsia="新細明體" w:hAnsi="新細明體" w:cs="新細明體" w:hint="eastAsia"/>
        </w:rPr>
        <w:t>藥署署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吳秀梅表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，「醫療器材管理法」從藥事法脫離</w:t>
      </w:r>
      <w:r>
        <w:rPr>
          <w:rFonts w:hint="eastAsia"/>
        </w:rPr>
        <w:t>後，今年</w:t>
      </w:r>
      <w:r>
        <w:t>5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t>1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正式上路，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前在案約</w:t>
      </w:r>
      <w:r>
        <w:t>40</w:t>
      </w:r>
      <w:r>
        <w:rPr>
          <w:rFonts w:hint="eastAsia"/>
        </w:rPr>
        <w:t>多件，盼辦公室成</w:t>
      </w:r>
      <w:r>
        <w:rPr>
          <w:rFonts w:ascii="Microsoft JhengHei UI Light" w:eastAsia="Microsoft JhengHei UI Light" w:hAnsi="Microsoft JhengHei UI Light" w:cs="Microsoft JhengHei UI Light" w:hint="eastAsia"/>
        </w:rPr>
        <w:t>⽴</w:t>
      </w:r>
      <w:r>
        <w:rPr>
          <w:rFonts w:ascii="新細明體" w:eastAsia="新細明體" w:hAnsi="新細明體" w:cs="新細明體" w:hint="eastAsia"/>
        </w:rPr>
        <w:t>後，明年案量上看</w:t>
      </w:r>
      <w:r>
        <w:t>4000</w:t>
      </w:r>
      <w:r>
        <w:rPr>
          <w:rFonts w:hint="eastAsia"/>
        </w:rPr>
        <w:t>，進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帶動台</w:t>
      </w:r>
      <w:r>
        <w:rPr>
          <w:rFonts w:hint="eastAsia"/>
        </w:rPr>
        <w:t>灣數位醫療產業</w:t>
      </w:r>
      <w:r>
        <w:rPr>
          <w:rFonts w:ascii="Microsoft JhengHei UI Light" w:eastAsia="Microsoft JhengHei UI Light" w:hAnsi="Microsoft JhengHei UI Light" w:cs="Microsoft JhengHei UI Light" w:hint="eastAsia"/>
        </w:rPr>
        <w:t>⾛</w:t>
      </w:r>
      <w:r>
        <w:rPr>
          <w:rFonts w:ascii="新細明體" w:eastAsia="新細明體" w:hAnsi="新細明體" w:cs="新細明體" w:hint="eastAsia"/>
        </w:rPr>
        <w:t>向全球。</w:t>
      </w:r>
    </w:p>
    <w:p w:rsidR="00FA1208" w:rsidRDefault="00FA1208" w:rsidP="00FA1208">
      <w:r>
        <w:rPr>
          <w:rFonts w:hint="eastAsia"/>
        </w:rPr>
        <w:t>吳秀梅表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，過去醫療器材法是放在藥事法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起管理，隨著時代進步，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數據（</w:t>
      </w:r>
      <w:r>
        <w:t>Big data</w:t>
      </w:r>
      <w:r>
        <w:rPr>
          <w:rFonts w:hint="eastAsia"/>
        </w:rPr>
        <w:t>）、物聯網（</w:t>
      </w:r>
      <w:r>
        <w:t>IoT</w:t>
      </w:r>
      <w:r>
        <w:rPr>
          <w:rFonts w:hint="eastAsia"/>
        </w:rPr>
        <w:t>）、雲端運算（</w:t>
      </w:r>
      <w:r>
        <w:t>Cloud Computing</w:t>
      </w:r>
      <w:r>
        <w:rPr>
          <w:rFonts w:hint="eastAsia"/>
        </w:rPr>
        <w:t>）、遠距醫療與</w:t>
      </w:r>
      <w:r>
        <w:rPr>
          <w:rFonts w:ascii="Microsoft JhengHei UI Light" w:eastAsia="Microsoft JhengHei UI Light" w:hAnsi="Microsoft JhengHei UI Light" w:cs="Microsoft JhengHei UI Light" w:hint="eastAsia"/>
        </w:rPr>
        <w:t>⼈⼯</w:t>
      </w:r>
      <w:r>
        <w:rPr>
          <w:rFonts w:ascii="新細明體" w:eastAsia="新細明體" w:hAnsi="新細明體" w:cs="新細明體" w:hint="eastAsia"/>
        </w:rPr>
        <w:t>智慧的發展，已加速全球傳統醫療產品</w:t>
      </w:r>
      <w:r>
        <w:rPr>
          <w:rFonts w:hint="eastAsia"/>
        </w:rPr>
        <w:t>轉型，國際上也開始與時俱進推出新法，</w:t>
      </w:r>
      <w:r>
        <w:rPr>
          <w:rFonts w:ascii="Microsoft JhengHei UI Light" w:eastAsia="Microsoft JhengHei UI Light" w:hAnsi="Microsoft JhengHei UI Light" w:cs="Microsoft JhengHei UI Light" w:hint="eastAsia"/>
        </w:rPr>
        <w:t>⽽⾷</w:t>
      </w:r>
      <w:r>
        <w:rPr>
          <w:rFonts w:ascii="新細明體" w:eastAsia="新細明體" w:hAnsi="新細明體" w:cs="新細明體" w:hint="eastAsia"/>
        </w:rPr>
        <w:t>藥署從</w:t>
      </w:r>
      <w:r>
        <w:rPr>
          <w:rFonts w:ascii="Microsoft JhengHei UI Light" w:eastAsia="Microsoft JhengHei UI Light" w:hAnsi="Microsoft JhengHei UI Light" w:cs="Microsoft JhengHei UI Light" w:hint="eastAsia"/>
        </w:rPr>
        <w:t>⺠</w:t>
      </w:r>
      <w:r>
        <w:rPr>
          <w:rFonts w:ascii="新細明體" w:eastAsia="新細明體" w:hAnsi="新細明體" w:cs="新細明體" w:hint="eastAsia"/>
        </w:rPr>
        <w:t>國</w:t>
      </w:r>
      <w:r>
        <w:t>104</w:t>
      </w:r>
      <w:r>
        <w:rPr>
          <w:rFonts w:hint="eastAsia"/>
        </w:rPr>
        <w:t>年即開始準備，今年</w:t>
      </w:r>
      <w:r>
        <w:t>5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t>1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正式實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，</w:t>
      </w:r>
      <w:r>
        <w:rPr>
          <w:rFonts w:hint="eastAsia"/>
        </w:rPr>
        <w:t>對</w:t>
      </w:r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rPr>
          <w:rFonts w:ascii="新細明體" w:eastAsia="新細明體" w:hAnsi="新細明體" w:cs="新細明體" w:hint="eastAsia"/>
        </w:rPr>
        <w:t>歐洲是今年</w:t>
      </w:r>
      <w:r>
        <w:t>5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t>21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才實施，顯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台灣</w:t>
      </w:r>
      <w:r>
        <w:rPr>
          <w:rFonts w:ascii="Microsoft JhengHei UI Light" w:eastAsia="Microsoft JhengHei UI Light" w:hAnsi="Microsoft JhengHei UI Light" w:cs="Microsoft JhengHei UI Light" w:hint="eastAsia"/>
        </w:rPr>
        <w:t>⽐</w:t>
      </w:r>
      <w:r>
        <w:rPr>
          <w:rFonts w:ascii="新細明體" w:eastAsia="新細明體" w:hAnsi="新細明體" w:cs="新細明體" w:hint="eastAsia"/>
        </w:rPr>
        <w:t>歐洲還快，與國際腳步亦步亦趨。</w:t>
      </w:r>
    </w:p>
    <w:p w:rsidR="00FA1208" w:rsidRDefault="00FA1208" w:rsidP="00FA1208">
      <w:pPr>
        <w:rPr>
          <w:rFonts w:hint="eastAsia"/>
        </w:rPr>
      </w:pPr>
      <w:r>
        <w:rPr>
          <w:rFonts w:hint="eastAsia"/>
        </w:rPr>
        <w:t>醫療器材新法提供資通訊業者或結合</w:t>
      </w:r>
      <w:r>
        <w:t>AI</w:t>
      </w:r>
      <w:r>
        <w:rPr>
          <w:rFonts w:hint="eastAsia"/>
        </w:rPr>
        <w:t>醫療產品更彈性便利的申請管道，吳秀梅表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，例如如影像醫</w:t>
      </w:r>
      <w:r>
        <w:rPr>
          <w:rFonts w:hint="eastAsia"/>
        </w:rPr>
        <w:t>學、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電圖監測，技術根源多為軟體，在新法內，可讓設計業者</w:t>
      </w:r>
      <w:r>
        <w:rPr>
          <w:rFonts w:ascii="Microsoft JhengHei UI Light" w:eastAsia="Microsoft JhengHei UI Light" w:hAnsi="Microsoft JhengHei UI Light" w:cs="Microsoft JhengHei UI Light" w:hint="eastAsia"/>
        </w:rPr>
        <w:t>⽤⾃⼰</w:t>
      </w:r>
      <w:r>
        <w:rPr>
          <w:rFonts w:ascii="新細明體" w:eastAsia="新細明體" w:hAnsi="新細明體" w:cs="新細明體" w:hint="eastAsia"/>
        </w:rPr>
        <w:t>的名字設計許可證，且會快速</w:t>
      </w:r>
      <w:r>
        <w:rPr>
          <w:rFonts w:hint="eastAsia"/>
        </w:rPr>
        <w:t>給予通過，年限雖然不像過去為五年，會短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點，但快速上市反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可能讓業者了解產品適合不適合市</w:t>
      </w:r>
      <w:r>
        <w:rPr>
          <w:rFonts w:hint="eastAsia"/>
        </w:rPr>
        <w:t>場需求。</w:t>
      </w:r>
    </w:p>
    <w:p w:rsidR="00FA1208" w:rsidRDefault="00FA1208" w:rsidP="00FA1208">
      <w:pPr>
        <w:rPr>
          <w:rFonts w:hint="eastAsia"/>
        </w:rPr>
      </w:pP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在藥事法的框架內，醫材都得先經過查驗登記，新法在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險分級管理會有彈性，吳秀梅說，例如醫</w:t>
      </w:r>
      <w:r>
        <w:rPr>
          <w:rFonts w:hint="eastAsia"/>
        </w:rPr>
        <w:t>療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拐杖、調熱熱墊，屬於低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險的醫材，接下來就可以不需經過</w:t>
      </w:r>
      <w:r>
        <w:rPr>
          <w:rFonts w:ascii="Microsoft JhengHei UI Light" w:eastAsia="Microsoft JhengHei UI Light" w:hAnsi="Microsoft JhengHei UI Light" w:cs="Microsoft JhengHei UI Light" w:hint="eastAsia"/>
        </w:rPr>
        <w:t>⾷</w:t>
      </w:r>
      <w:r>
        <w:rPr>
          <w:rFonts w:ascii="新細明體" w:eastAsia="新細明體" w:hAnsi="新細明體" w:cs="新細明體" w:hint="eastAsia"/>
        </w:rPr>
        <w:t>藥署進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查驗登記，透過線上登</w:t>
      </w:r>
      <w:r>
        <w:rPr>
          <w:rFonts w:hint="eastAsia"/>
        </w:rPr>
        <w:t>錄即可。</w:t>
      </w:r>
    </w:p>
    <w:p w:rsidR="00FA1208" w:rsidRDefault="00FA1208" w:rsidP="00FA1208">
      <w:pPr>
        <w:rPr>
          <w:rFonts w:hint="eastAsia"/>
        </w:rPr>
      </w:pPr>
      <w:r>
        <w:rPr>
          <w:rFonts w:hint="eastAsia"/>
        </w:rPr>
        <w:t>吳秀梅表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</w:t>
      </w:r>
      <w:r>
        <w:t>2020</w:t>
      </w:r>
      <w:r>
        <w:rPr>
          <w:rFonts w:hint="eastAsia"/>
        </w:rPr>
        <w:t>年進</w:t>
      </w:r>
      <w:r>
        <w:rPr>
          <w:rFonts w:ascii="Microsoft JhengHei UI Light" w:eastAsia="Microsoft JhengHei UI Light" w:hAnsi="Microsoft JhengHei UI Light" w:cs="Microsoft JhengHei UI Light" w:hint="eastAsia"/>
        </w:rPr>
        <w:t>⼝</w:t>
      </w:r>
      <w:r>
        <w:rPr>
          <w:rFonts w:ascii="新細明體" w:eastAsia="新細明體" w:hAnsi="新細明體" w:cs="新細明體" w:hint="eastAsia"/>
        </w:rPr>
        <w:t>醫材約</w:t>
      </w:r>
      <w:r>
        <w:t>800</w:t>
      </w:r>
      <w:r>
        <w:rPr>
          <w:rFonts w:hint="eastAsia"/>
        </w:rPr>
        <w:t>多億元，輸出醫材</w:t>
      </w:r>
      <w:r>
        <w:t>700</w:t>
      </w:r>
      <w:r>
        <w:rPr>
          <w:rFonts w:hint="eastAsia"/>
        </w:rPr>
        <w:t>多億元，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台灣整個電</w:t>
      </w:r>
      <w:r>
        <w:rPr>
          <w:rFonts w:ascii="Microsoft JhengHei UI Light" w:eastAsia="Microsoft JhengHei UI Light" w:hAnsi="Microsoft JhengHei UI Light" w:cs="Microsoft JhengHei UI Light" w:hint="eastAsia"/>
        </w:rPr>
        <w:t>⼦</w:t>
      </w:r>
      <w:r>
        <w:rPr>
          <w:rFonts w:ascii="新細明體" w:eastAsia="新細明體" w:hAnsi="新細明體" w:cs="新細明體" w:hint="eastAsia"/>
        </w:rPr>
        <w:t>產業七成外銷，</w:t>
      </w:r>
      <w:r>
        <w:rPr>
          <w:rFonts w:hint="eastAsia"/>
        </w:rPr>
        <w:t>「對我們來說，產品是</w:t>
      </w:r>
      <w:r>
        <w:rPr>
          <w:rFonts w:ascii="Microsoft JhengHei UI Light" w:eastAsia="Microsoft JhengHei UI Light" w:hAnsi="Microsoft JhengHei UI Light" w:cs="Microsoft JhengHei UI Light" w:hint="eastAsia"/>
        </w:rPr>
        <w:t>⾛</w:t>
      </w:r>
      <w:r>
        <w:rPr>
          <w:rFonts w:ascii="新細明體" w:eastAsia="新細明體" w:hAnsi="新細明體" w:cs="新細明體" w:hint="eastAsia"/>
        </w:rPr>
        <w:t>得出去的。」為了讓醫材業者能</w:t>
      </w:r>
      <w:r>
        <w:rPr>
          <w:rFonts w:ascii="新細明體" w:eastAsia="新細明體" w:hAnsi="新細明體" w:cs="新細明體" w:hint="eastAsia"/>
        </w:rPr>
        <w:lastRenderedPageBreak/>
        <w:t>快速了解，預計今年籌辦</w:t>
      </w:r>
      <w:r>
        <w:t>35</w:t>
      </w:r>
      <w:r>
        <w:rPr>
          <w:rFonts w:hint="eastAsia"/>
        </w:rPr>
        <w:t>場法規說明會、</w:t>
      </w:r>
      <w:r>
        <w:t>27</w:t>
      </w:r>
      <w:r>
        <w:rPr>
          <w:rFonts w:hint="eastAsia"/>
        </w:rPr>
        <w:t>場教育訓練課程，</w:t>
      </w:r>
      <w:r>
        <w:t>14</w:t>
      </w:r>
      <w:r>
        <w:rPr>
          <w:rFonts w:hint="eastAsia"/>
        </w:rPr>
        <w:t>場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作坊，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前在案量約</w:t>
      </w:r>
      <w:r>
        <w:t>40</w:t>
      </w:r>
      <w:r>
        <w:rPr>
          <w:rFonts w:hint="eastAsia"/>
        </w:rPr>
        <w:t>多件，希望明年輔導申請案件上看</w:t>
      </w:r>
      <w:r>
        <w:t>4000</w:t>
      </w:r>
      <w:r>
        <w:rPr>
          <w:rFonts w:hint="eastAsia"/>
        </w:rPr>
        <w:t>，就代表台灣結合科技的醫療市場正式崛起。</w:t>
      </w:r>
    </w:p>
    <w:p w:rsidR="00FA1208" w:rsidRDefault="00FA1208" w:rsidP="00FA1208">
      <w:r>
        <w:rPr>
          <w:rFonts w:hint="eastAsia"/>
        </w:rPr>
        <w:t>智慧醫療器材專案辦公室成</w:t>
      </w:r>
      <w:r>
        <w:rPr>
          <w:rFonts w:ascii="Microsoft JhengHei UI Light" w:eastAsia="Microsoft JhengHei UI Light" w:hAnsi="Microsoft JhengHei UI Light" w:cs="Microsoft JhengHei UI Light" w:hint="eastAsia"/>
        </w:rPr>
        <w:t>⽴</w:t>
      </w:r>
      <w:r>
        <w:rPr>
          <w:rFonts w:ascii="新細明體" w:eastAsia="新細明體" w:hAnsi="新細明體" w:cs="新細明體" w:hint="eastAsia"/>
        </w:rPr>
        <w:t>，主要業務為：</w:t>
      </w:r>
      <w:r>
        <w:t>(1)</w:t>
      </w:r>
      <w:r>
        <w:rPr>
          <w:rFonts w:ascii="Microsoft JhengHei UI Light" w:eastAsia="Microsoft JhengHei UI Light" w:hAnsi="Microsoft JhengHei UI Light" w:cs="Microsoft JhengHei UI Light" w:hint="eastAsia"/>
        </w:rPr>
        <w:t>⼈⼯</w:t>
      </w:r>
      <w:r>
        <w:rPr>
          <w:rFonts w:ascii="新細明體" w:eastAsia="新細明體" w:hAnsi="新細明體" w:cs="新細明體" w:hint="eastAsia"/>
        </w:rPr>
        <w:t>智慧</w:t>
      </w:r>
      <w:r>
        <w:t>/</w:t>
      </w:r>
      <w:r>
        <w:rPr>
          <w:rFonts w:hint="eastAsia"/>
        </w:rPr>
        <w:t>機器學習技術之醫療器材專案諮詢輔導。</w:t>
      </w:r>
      <w:r>
        <w:t>(2)</w:t>
      </w:r>
      <w:r>
        <w:rPr>
          <w:rFonts w:hint="eastAsia"/>
        </w:rPr>
        <w:t>辦理智慧醫療器材教育訓練及宣導活動培育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才。</w:t>
      </w:r>
      <w:r>
        <w:t>(3)</w:t>
      </w:r>
      <w:r>
        <w:rPr>
          <w:rFonts w:hint="eastAsia"/>
        </w:rPr>
        <w:t>建置智慧醫療器材資訊平台單</w:t>
      </w:r>
      <w:r>
        <w:rPr>
          <w:rFonts w:ascii="Microsoft JhengHei UI Light" w:eastAsia="Microsoft JhengHei UI Light" w:hAnsi="Microsoft JhengHei UI Light" w:cs="Microsoft JhengHei UI Light" w:hint="eastAsia"/>
        </w:rPr>
        <w:t>⼀⼊⼝</w:t>
      </w:r>
      <w:r>
        <w:rPr>
          <w:rFonts w:ascii="新細明體" w:eastAsia="新細明體" w:hAnsi="新細明體" w:cs="新細明體" w:hint="eastAsia"/>
        </w:rPr>
        <w:t>網提供即</w:t>
      </w:r>
      <w:r>
        <w:rPr>
          <w:rFonts w:hint="eastAsia"/>
        </w:rPr>
        <w:t>時動態資訊。</w:t>
      </w:r>
      <w:r>
        <w:t>(4)</w:t>
      </w:r>
      <w:r>
        <w:rPr>
          <w:rFonts w:hint="eastAsia"/>
        </w:rPr>
        <w:t>建置資通訊業者及醫療產業媒合平台加速產業導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應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。</w:t>
      </w:r>
      <w:r>
        <w:t>(5)</w:t>
      </w:r>
      <w:r>
        <w:rPr>
          <w:rFonts w:hint="eastAsia"/>
        </w:rPr>
        <w:t>研擬</w:t>
      </w:r>
      <w:r>
        <w:rPr>
          <w:rFonts w:ascii="Microsoft JhengHei UI Light" w:eastAsia="Microsoft JhengHei UI Light" w:hAnsi="Microsoft JhengHei UI Light" w:cs="Microsoft JhengHei UI Light" w:hint="eastAsia"/>
        </w:rPr>
        <w:t>⼈⼯</w:t>
      </w:r>
      <w:r>
        <w:rPr>
          <w:rFonts w:ascii="新細明體" w:eastAsia="新細明體" w:hAnsi="新細明體" w:cs="新細明體" w:hint="eastAsia"/>
        </w:rPr>
        <w:t>智慧醫療器材相</w:t>
      </w:r>
      <w:r>
        <w:rPr>
          <w:rFonts w:hint="eastAsia"/>
        </w:rPr>
        <w:t>關政策指引建構完善法規制度。</w:t>
      </w:r>
      <w:r>
        <w:rPr>
          <w:rFonts w:hint="eastAsia"/>
        </w:rPr>
        <w:t xml:space="preserve">                  </w:t>
      </w:r>
      <w:bookmarkStart w:id="0" w:name="_GoBack"/>
      <w:bookmarkEnd w:id="0"/>
      <w:r>
        <w:rPr>
          <w:rFonts w:hint="eastAsia"/>
        </w:rPr>
        <w:t>(</w:t>
      </w:r>
      <w:r>
        <w:rPr>
          <w:rFonts w:hint="eastAsia"/>
        </w:rPr>
        <w:t>聯合報</w:t>
      </w:r>
      <w:r>
        <w:rPr>
          <w:rFonts w:hint="eastAsia"/>
        </w:rPr>
        <w:t xml:space="preserve">  </w:t>
      </w:r>
      <w:r>
        <w:rPr>
          <w:rFonts w:hint="eastAsia"/>
        </w:rPr>
        <w:t>記者陳碧珠</w:t>
      </w:r>
      <w:r>
        <w:rPr>
          <w:rFonts w:hint="eastAsia"/>
        </w:rPr>
        <w:t>)</w:t>
      </w:r>
    </w:p>
    <w:sectPr w:rsidR="00FA12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208"/>
    <w:rsid w:val="00005AC2"/>
    <w:rsid w:val="00017331"/>
    <w:rsid w:val="000405E9"/>
    <w:rsid w:val="00075683"/>
    <w:rsid w:val="000A00EA"/>
    <w:rsid w:val="000A13EA"/>
    <w:rsid w:val="000A1DFB"/>
    <w:rsid w:val="000F65D4"/>
    <w:rsid w:val="00113F10"/>
    <w:rsid w:val="00140338"/>
    <w:rsid w:val="00152CB7"/>
    <w:rsid w:val="0018011F"/>
    <w:rsid w:val="00193B33"/>
    <w:rsid w:val="001A01E5"/>
    <w:rsid w:val="001C129C"/>
    <w:rsid w:val="001D5FAB"/>
    <w:rsid w:val="001F2D1B"/>
    <w:rsid w:val="00205437"/>
    <w:rsid w:val="002070A0"/>
    <w:rsid w:val="002524C8"/>
    <w:rsid w:val="00263EA9"/>
    <w:rsid w:val="00304A30"/>
    <w:rsid w:val="00310DFA"/>
    <w:rsid w:val="00351786"/>
    <w:rsid w:val="003A476D"/>
    <w:rsid w:val="004102AF"/>
    <w:rsid w:val="00444180"/>
    <w:rsid w:val="004679BA"/>
    <w:rsid w:val="004824EB"/>
    <w:rsid w:val="00494A18"/>
    <w:rsid w:val="004D2C18"/>
    <w:rsid w:val="00540A10"/>
    <w:rsid w:val="00571563"/>
    <w:rsid w:val="00575D82"/>
    <w:rsid w:val="00590E6E"/>
    <w:rsid w:val="005F1830"/>
    <w:rsid w:val="00644CCC"/>
    <w:rsid w:val="0065757A"/>
    <w:rsid w:val="00670945"/>
    <w:rsid w:val="006B1F8A"/>
    <w:rsid w:val="006C76AC"/>
    <w:rsid w:val="006D3ED9"/>
    <w:rsid w:val="006E1667"/>
    <w:rsid w:val="007015AD"/>
    <w:rsid w:val="00753309"/>
    <w:rsid w:val="00806B1B"/>
    <w:rsid w:val="00806D58"/>
    <w:rsid w:val="00832E2B"/>
    <w:rsid w:val="00896835"/>
    <w:rsid w:val="008B63D8"/>
    <w:rsid w:val="008E117D"/>
    <w:rsid w:val="008E5668"/>
    <w:rsid w:val="00960B5A"/>
    <w:rsid w:val="00974288"/>
    <w:rsid w:val="009800DF"/>
    <w:rsid w:val="0098730C"/>
    <w:rsid w:val="009D5545"/>
    <w:rsid w:val="009E694B"/>
    <w:rsid w:val="00A26F4A"/>
    <w:rsid w:val="00A7027B"/>
    <w:rsid w:val="00A7329C"/>
    <w:rsid w:val="00A86D1B"/>
    <w:rsid w:val="00A920CA"/>
    <w:rsid w:val="00A92290"/>
    <w:rsid w:val="00A9284C"/>
    <w:rsid w:val="00AA5849"/>
    <w:rsid w:val="00B0278B"/>
    <w:rsid w:val="00B1121D"/>
    <w:rsid w:val="00B40776"/>
    <w:rsid w:val="00B527DD"/>
    <w:rsid w:val="00B64F97"/>
    <w:rsid w:val="00BE1654"/>
    <w:rsid w:val="00C43717"/>
    <w:rsid w:val="00C7689A"/>
    <w:rsid w:val="00C8616D"/>
    <w:rsid w:val="00CA25F2"/>
    <w:rsid w:val="00CC1DE9"/>
    <w:rsid w:val="00CE3480"/>
    <w:rsid w:val="00D70D40"/>
    <w:rsid w:val="00DA55F7"/>
    <w:rsid w:val="00DF0AA6"/>
    <w:rsid w:val="00E062B5"/>
    <w:rsid w:val="00E21FF2"/>
    <w:rsid w:val="00E42649"/>
    <w:rsid w:val="00E4754E"/>
    <w:rsid w:val="00E528BC"/>
    <w:rsid w:val="00EA593E"/>
    <w:rsid w:val="00EC13EB"/>
    <w:rsid w:val="00ED3641"/>
    <w:rsid w:val="00EF301C"/>
    <w:rsid w:val="00EF48B6"/>
    <w:rsid w:val="00F436F3"/>
    <w:rsid w:val="00F92892"/>
    <w:rsid w:val="00FA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2021-05-10T07:09:00Z</dcterms:created>
  <dcterms:modified xsi:type="dcterms:W3CDTF">2021-05-10T07:12:00Z</dcterms:modified>
</cp:coreProperties>
</file>